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D30E" w14:textId="77777777" w:rsidR="00550492" w:rsidRPr="00961277" w:rsidRDefault="00421055" w:rsidP="00860682">
      <w:pPr>
        <w:jc w:val="center"/>
        <w:rPr>
          <w:rFonts w:ascii="Segoe UI" w:hAnsi="Segoe UI" w:cs="Segoe UI"/>
          <w:b/>
          <w:sz w:val="20"/>
          <w:szCs w:val="20"/>
        </w:rPr>
      </w:pPr>
      <w:r w:rsidRPr="00961277">
        <w:rPr>
          <w:rFonts w:ascii="Segoe UI" w:hAnsi="Segoe UI" w:cs="Segoe UI"/>
          <w:b/>
          <w:sz w:val="20"/>
          <w:szCs w:val="20"/>
        </w:rPr>
        <w:t>Bibury</w:t>
      </w:r>
      <w:r w:rsidR="00860682" w:rsidRPr="00961277">
        <w:rPr>
          <w:rFonts w:ascii="Segoe UI" w:hAnsi="Segoe UI" w:cs="Segoe UI"/>
          <w:b/>
          <w:sz w:val="20"/>
          <w:szCs w:val="20"/>
        </w:rPr>
        <w:t xml:space="preserve"> C</w:t>
      </w:r>
      <w:r w:rsidR="00303874" w:rsidRPr="00961277">
        <w:rPr>
          <w:rFonts w:ascii="Segoe UI" w:hAnsi="Segoe UI" w:cs="Segoe UI"/>
          <w:b/>
          <w:sz w:val="20"/>
          <w:szCs w:val="20"/>
        </w:rPr>
        <w:t xml:space="preserve">hurch </w:t>
      </w:r>
      <w:r w:rsidR="00860682" w:rsidRPr="00961277">
        <w:rPr>
          <w:rFonts w:ascii="Segoe UI" w:hAnsi="Segoe UI" w:cs="Segoe UI"/>
          <w:b/>
          <w:sz w:val="20"/>
          <w:szCs w:val="20"/>
        </w:rPr>
        <w:t>of</w:t>
      </w:r>
      <w:r w:rsidR="00303874" w:rsidRPr="00961277">
        <w:rPr>
          <w:rFonts w:ascii="Segoe UI" w:hAnsi="Segoe UI" w:cs="Segoe UI"/>
          <w:b/>
          <w:sz w:val="20"/>
          <w:szCs w:val="20"/>
        </w:rPr>
        <w:t xml:space="preserve"> </w:t>
      </w:r>
      <w:r w:rsidR="00860682" w:rsidRPr="00961277">
        <w:rPr>
          <w:rFonts w:ascii="Segoe UI" w:hAnsi="Segoe UI" w:cs="Segoe UI"/>
          <w:b/>
          <w:sz w:val="20"/>
          <w:szCs w:val="20"/>
        </w:rPr>
        <w:t>E</w:t>
      </w:r>
      <w:r w:rsidR="00303874" w:rsidRPr="00961277">
        <w:rPr>
          <w:rFonts w:ascii="Segoe UI" w:hAnsi="Segoe UI" w:cs="Segoe UI"/>
          <w:b/>
          <w:sz w:val="20"/>
          <w:szCs w:val="20"/>
        </w:rPr>
        <w:t>ngland</w:t>
      </w:r>
      <w:r w:rsidR="00860682" w:rsidRPr="00961277">
        <w:rPr>
          <w:rFonts w:ascii="Segoe UI" w:hAnsi="Segoe UI" w:cs="Segoe UI"/>
          <w:b/>
          <w:sz w:val="20"/>
          <w:szCs w:val="20"/>
        </w:rPr>
        <w:t xml:space="preserve"> Primary School</w:t>
      </w:r>
    </w:p>
    <w:p w14:paraId="6EC18877" w14:textId="77777777" w:rsidR="00860682" w:rsidRPr="00961277" w:rsidRDefault="00860682" w:rsidP="00860682">
      <w:pPr>
        <w:jc w:val="center"/>
        <w:rPr>
          <w:rFonts w:ascii="Segoe UI" w:hAnsi="Segoe UI" w:cs="Segoe UI"/>
          <w:b/>
          <w:sz w:val="20"/>
          <w:szCs w:val="20"/>
        </w:rPr>
      </w:pPr>
      <w:r w:rsidRPr="00961277">
        <w:rPr>
          <w:rFonts w:ascii="Segoe UI" w:hAnsi="Segoe UI" w:cs="Segoe UI"/>
          <w:b/>
          <w:sz w:val="20"/>
          <w:szCs w:val="20"/>
        </w:rPr>
        <w:t>Curriculum Overview</w:t>
      </w:r>
      <w:r w:rsidR="00421055" w:rsidRPr="00961277">
        <w:rPr>
          <w:rFonts w:ascii="Segoe UI" w:hAnsi="Segoe UI" w:cs="Segoe UI"/>
          <w:b/>
          <w:sz w:val="20"/>
          <w:szCs w:val="20"/>
        </w:rPr>
        <w:t xml:space="preserve"> </w:t>
      </w:r>
    </w:p>
    <w:tbl>
      <w:tblPr>
        <w:tblStyle w:val="TableGrid"/>
        <w:tblW w:w="16018" w:type="dxa"/>
        <w:tblInd w:w="-427" w:type="dxa"/>
        <w:tblLayout w:type="fixed"/>
        <w:tblLook w:val="04A0" w:firstRow="1" w:lastRow="0" w:firstColumn="1" w:lastColumn="0" w:noHBand="0" w:noVBand="1"/>
      </w:tblPr>
      <w:tblGrid>
        <w:gridCol w:w="990"/>
        <w:gridCol w:w="2125"/>
        <w:gridCol w:w="2267"/>
        <w:gridCol w:w="1985"/>
        <w:gridCol w:w="2410"/>
        <w:gridCol w:w="1953"/>
        <w:gridCol w:w="2126"/>
        <w:gridCol w:w="2162"/>
      </w:tblGrid>
      <w:tr w:rsidR="00EC5483" w:rsidRPr="00961277" w14:paraId="3A1B45DB" w14:textId="77777777" w:rsidTr="00D601DB">
        <w:trPr>
          <w:trHeight w:val="1448"/>
        </w:trPr>
        <w:tc>
          <w:tcPr>
            <w:tcW w:w="990" w:type="dxa"/>
          </w:tcPr>
          <w:p w14:paraId="119D28E8" w14:textId="7ED05681" w:rsidR="00EC5483" w:rsidRPr="00961277" w:rsidRDefault="003325DE" w:rsidP="00860682">
            <w:pPr>
              <w:jc w:val="center"/>
              <w:rPr>
                <w:rFonts w:ascii="Segoe UI" w:hAnsi="Segoe UI" w:cs="Segoe UI"/>
                <w:b/>
                <w:sz w:val="20"/>
                <w:szCs w:val="20"/>
              </w:rPr>
            </w:pPr>
            <w:r>
              <w:rPr>
                <w:rFonts w:ascii="Segoe UI" w:hAnsi="Segoe UI" w:cs="Segoe UI"/>
                <w:b/>
                <w:sz w:val="20"/>
                <w:szCs w:val="20"/>
              </w:rPr>
              <w:t>EYFS</w:t>
            </w:r>
          </w:p>
        </w:tc>
        <w:tc>
          <w:tcPr>
            <w:tcW w:w="15028" w:type="dxa"/>
            <w:gridSpan w:val="7"/>
          </w:tcPr>
          <w:p w14:paraId="03DE03B0" w14:textId="77777777" w:rsidR="00EC5483" w:rsidRPr="00961277" w:rsidRDefault="00EC5483" w:rsidP="00A566A1">
            <w:pPr>
              <w:rPr>
                <w:rFonts w:ascii="Segoe UI" w:hAnsi="Segoe UI" w:cs="Segoe UI"/>
                <w:sz w:val="20"/>
                <w:szCs w:val="20"/>
              </w:rPr>
            </w:pPr>
          </w:p>
          <w:p w14:paraId="774022EB" w14:textId="6BF70165" w:rsidR="00EC5483" w:rsidRPr="00961277" w:rsidRDefault="00EC5483" w:rsidP="00EC5483">
            <w:pPr>
              <w:rPr>
                <w:rFonts w:ascii="Segoe UI" w:hAnsi="Segoe UI" w:cs="Segoe UI"/>
                <w:sz w:val="20"/>
                <w:szCs w:val="20"/>
              </w:rPr>
            </w:pPr>
            <w:r w:rsidRPr="00961277">
              <w:rPr>
                <w:rFonts w:ascii="Segoe UI" w:hAnsi="Segoe UI" w:cs="Segoe UI"/>
                <w:sz w:val="20"/>
                <w:szCs w:val="20"/>
              </w:rPr>
              <w:t>Early Years children follow a programme of learning guided by, but not constrained by, the guidelines issued in the document</w:t>
            </w:r>
            <w:r w:rsidR="007C55C0">
              <w:rPr>
                <w:rFonts w:ascii="Segoe UI" w:hAnsi="Segoe UI" w:cs="Segoe UI"/>
                <w:sz w:val="20"/>
                <w:szCs w:val="20"/>
              </w:rPr>
              <w:t xml:space="preserve">s Development Matters 2020 and Early Adopters Framework.  </w:t>
            </w:r>
            <w:r w:rsidR="00656037" w:rsidRPr="00961277">
              <w:rPr>
                <w:rFonts w:ascii="Segoe UI" w:hAnsi="Segoe UI" w:cs="Segoe UI"/>
                <w:sz w:val="20"/>
                <w:szCs w:val="20"/>
              </w:rPr>
              <w:t>Skills in the following seven areas of learning are developed across the year: Personal, social and emotional development, Communication, Listening and Language, Physical Development, Mathematics, English, Understanding the World, Expressive Arts and Design.</w:t>
            </w:r>
            <w:r w:rsidR="007C55C0">
              <w:rPr>
                <w:rFonts w:ascii="Segoe UI" w:hAnsi="Segoe UI" w:cs="Segoe UI"/>
                <w:sz w:val="20"/>
                <w:szCs w:val="20"/>
              </w:rPr>
              <w:t xml:space="preserve">  T</w:t>
            </w:r>
            <w:r w:rsidRPr="00961277">
              <w:rPr>
                <w:rFonts w:ascii="Segoe UI" w:hAnsi="Segoe UI" w:cs="Segoe UI"/>
                <w:sz w:val="20"/>
                <w:szCs w:val="20"/>
              </w:rPr>
              <w:t xml:space="preserve">he curriculum is adapted to suit the age and stage of each child based upon our observations of their current attainment. </w:t>
            </w:r>
            <w:r w:rsidR="007C55C0">
              <w:rPr>
                <w:rFonts w:ascii="Segoe UI" w:hAnsi="Segoe UI" w:cs="Segoe UI"/>
                <w:sz w:val="20"/>
                <w:szCs w:val="20"/>
              </w:rPr>
              <w:t xml:space="preserve"> </w:t>
            </w:r>
            <w:r w:rsidRPr="00961277">
              <w:rPr>
                <w:rFonts w:ascii="Segoe UI" w:hAnsi="Segoe UI" w:cs="Segoe UI"/>
                <w:sz w:val="20"/>
                <w:szCs w:val="20"/>
              </w:rPr>
              <w:t>Learning opportunities are developed both indoors and outdoors with teacher led and child led activities designed to build the skills needed for KS1.</w:t>
            </w:r>
            <w:r w:rsidR="007C55C0">
              <w:rPr>
                <w:rFonts w:ascii="Segoe UI" w:hAnsi="Segoe UI" w:cs="Segoe UI"/>
                <w:sz w:val="20"/>
                <w:szCs w:val="20"/>
              </w:rPr>
              <w:t xml:space="preserve"> Children take part in a 20 week NELI program which develops Early language skills.</w:t>
            </w:r>
          </w:p>
          <w:p w14:paraId="7288831C" w14:textId="77777777" w:rsidR="00EC5483" w:rsidRPr="00961277" w:rsidRDefault="00EC5483" w:rsidP="00BB1B09">
            <w:pPr>
              <w:rPr>
                <w:rFonts w:ascii="Segoe UI" w:hAnsi="Segoe UI" w:cs="Segoe UI"/>
                <w:sz w:val="20"/>
                <w:szCs w:val="20"/>
              </w:rPr>
            </w:pPr>
          </w:p>
          <w:p w14:paraId="55370081" w14:textId="31D8991F" w:rsidR="00EC5483" w:rsidRPr="00961277" w:rsidRDefault="00EC5483" w:rsidP="00860682">
            <w:pPr>
              <w:jc w:val="center"/>
              <w:rPr>
                <w:rFonts w:ascii="Segoe UI" w:hAnsi="Segoe UI" w:cs="Segoe UI"/>
                <w:sz w:val="20"/>
                <w:szCs w:val="20"/>
              </w:rPr>
            </w:pPr>
          </w:p>
        </w:tc>
      </w:tr>
      <w:tr w:rsidR="002532E2" w:rsidRPr="00961277" w14:paraId="4CD57E44" w14:textId="77777777" w:rsidTr="00BB1B09">
        <w:tc>
          <w:tcPr>
            <w:tcW w:w="990" w:type="dxa"/>
          </w:tcPr>
          <w:p w14:paraId="4353B91A" w14:textId="77777777" w:rsidR="00860682" w:rsidRPr="00961277" w:rsidRDefault="002532E2" w:rsidP="00860682">
            <w:pPr>
              <w:jc w:val="center"/>
              <w:rPr>
                <w:rFonts w:ascii="Segoe UI" w:hAnsi="Segoe UI" w:cs="Segoe UI"/>
                <w:b/>
                <w:sz w:val="20"/>
                <w:szCs w:val="20"/>
              </w:rPr>
            </w:pPr>
            <w:r w:rsidRPr="00961277">
              <w:rPr>
                <w:rFonts w:ascii="Segoe UI" w:hAnsi="Segoe UI" w:cs="Segoe UI"/>
                <w:b/>
                <w:sz w:val="20"/>
                <w:szCs w:val="20"/>
              </w:rPr>
              <w:t>Y1-6</w:t>
            </w:r>
          </w:p>
        </w:tc>
        <w:tc>
          <w:tcPr>
            <w:tcW w:w="2125" w:type="dxa"/>
          </w:tcPr>
          <w:p w14:paraId="7DF0EC6A" w14:textId="77777777" w:rsidR="00860682" w:rsidRPr="00961277" w:rsidRDefault="00860682" w:rsidP="00860682">
            <w:pPr>
              <w:jc w:val="center"/>
              <w:rPr>
                <w:rFonts w:ascii="Segoe UI" w:hAnsi="Segoe UI" w:cs="Segoe UI"/>
                <w:sz w:val="20"/>
                <w:szCs w:val="20"/>
              </w:rPr>
            </w:pPr>
            <w:r w:rsidRPr="00961277">
              <w:rPr>
                <w:rFonts w:ascii="Segoe UI" w:hAnsi="Segoe UI" w:cs="Segoe UI"/>
                <w:sz w:val="20"/>
                <w:szCs w:val="20"/>
              </w:rPr>
              <w:t>Maths</w:t>
            </w:r>
          </w:p>
        </w:tc>
        <w:tc>
          <w:tcPr>
            <w:tcW w:w="2267" w:type="dxa"/>
          </w:tcPr>
          <w:p w14:paraId="1EAA93C6" w14:textId="77777777" w:rsidR="00860682" w:rsidRPr="00961277" w:rsidRDefault="00303874" w:rsidP="00860682">
            <w:pPr>
              <w:jc w:val="center"/>
              <w:rPr>
                <w:rFonts w:ascii="Segoe UI" w:hAnsi="Segoe UI" w:cs="Segoe UI"/>
                <w:sz w:val="20"/>
                <w:szCs w:val="20"/>
              </w:rPr>
            </w:pPr>
            <w:r w:rsidRPr="00961277">
              <w:rPr>
                <w:rFonts w:ascii="Segoe UI" w:hAnsi="Segoe UI" w:cs="Segoe UI"/>
                <w:sz w:val="20"/>
                <w:szCs w:val="20"/>
              </w:rPr>
              <w:t>English</w:t>
            </w:r>
          </w:p>
        </w:tc>
        <w:tc>
          <w:tcPr>
            <w:tcW w:w="1985" w:type="dxa"/>
          </w:tcPr>
          <w:p w14:paraId="10F3D0C0" w14:textId="77777777" w:rsidR="00860682" w:rsidRPr="00961277" w:rsidRDefault="00860682" w:rsidP="00860682">
            <w:pPr>
              <w:jc w:val="center"/>
              <w:rPr>
                <w:rFonts w:ascii="Segoe UI" w:hAnsi="Segoe UI" w:cs="Segoe UI"/>
                <w:sz w:val="20"/>
                <w:szCs w:val="20"/>
              </w:rPr>
            </w:pPr>
            <w:r w:rsidRPr="00961277">
              <w:rPr>
                <w:rFonts w:ascii="Segoe UI" w:hAnsi="Segoe UI" w:cs="Segoe UI"/>
                <w:sz w:val="20"/>
                <w:szCs w:val="20"/>
              </w:rPr>
              <w:t>RE</w:t>
            </w:r>
          </w:p>
        </w:tc>
        <w:tc>
          <w:tcPr>
            <w:tcW w:w="2410" w:type="dxa"/>
          </w:tcPr>
          <w:p w14:paraId="749C039A" w14:textId="77777777" w:rsidR="00860682" w:rsidRPr="00961277" w:rsidRDefault="00860682" w:rsidP="00860682">
            <w:pPr>
              <w:jc w:val="center"/>
              <w:rPr>
                <w:rFonts w:ascii="Segoe UI" w:hAnsi="Segoe UI" w:cs="Segoe UI"/>
                <w:sz w:val="20"/>
                <w:szCs w:val="20"/>
              </w:rPr>
            </w:pPr>
            <w:r w:rsidRPr="00961277">
              <w:rPr>
                <w:rFonts w:ascii="Segoe UI" w:hAnsi="Segoe UI" w:cs="Segoe UI"/>
                <w:sz w:val="20"/>
                <w:szCs w:val="20"/>
              </w:rPr>
              <w:t>Foundation Subjects</w:t>
            </w:r>
            <w:r w:rsidR="002532E2" w:rsidRPr="00961277">
              <w:rPr>
                <w:rFonts w:ascii="Segoe UI" w:hAnsi="Segoe UI" w:cs="Segoe UI"/>
                <w:sz w:val="20"/>
                <w:szCs w:val="20"/>
              </w:rPr>
              <w:t xml:space="preserve"> &amp; PE</w:t>
            </w:r>
          </w:p>
        </w:tc>
        <w:tc>
          <w:tcPr>
            <w:tcW w:w="1953" w:type="dxa"/>
          </w:tcPr>
          <w:p w14:paraId="20433172" w14:textId="77777777" w:rsidR="00860682" w:rsidRPr="00961277" w:rsidRDefault="00860682" w:rsidP="00860682">
            <w:pPr>
              <w:jc w:val="center"/>
              <w:rPr>
                <w:rFonts w:ascii="Segoe UI" w:hAnsi="Segoe UI" w:cs="Segoe UI"/>
                <w:sz w:val="20"/>
                <w:szCs w:val="20"/>
              </w:rPr>
            </w:pPr>
            <w:r w:rsidRPr="00961277">
              <w:rPr>
                <w:rFonts w:ascii="Segoe UI" w:hAnsi="Segoe UI" w:cs="Segoe UI"/>
                <w:sz w:val="20"/>
                <w:szCs w:val="20"/>
              </w:rPr>
              <w:t>Science</w:t>
            </w:r>
          </w:p>
        </w:tc>
        <w:tc>
          <w:tcPr>
            <w:tcW w:w="2126" w:type="dxa"/>
          </w:tcPr>
          <w:p w14:paraId="4CCC97B0" w14:textId="77777777" w:rsidR="00860682" w:rsidRPr="00961277" w:rsidRDefault="002906E5" w:rsidP="00860682">
            <w:pPr>
              <w:jc w:val="center"/>
              <w:rPr>
                <w:rFonts w:ascii="Segoe UI" w:hAnsi="Segoe UI" w:cs="Segoe UI"/>
                <w:sz w:val="20"/>
                <w:szCs w:val="20"/>
              </w:rPr>
            </w:pPr>
            <w:r w:rsidRPr="00961277">
              <w:rPr>
                <w:rFonts w:ascii="Segoe UI" w:hAnsi="Segoe UI" w:cs="Segoe UI"/>
                <w:sz w:val="20"/>
                <w:szCs w:val="20"/>
              </w:rPr>
              <w:t>Computing</w:t>
            </w:r>
          </w:p>
        </w:tc>
        <w:tc>
          <w:tcPr>
            <w:tcW w:w="2162" w:type="dxa"/>
          </w:tcPr>
          <w:p w14:paraId="5FE41A65" w14:textId="77777777" w:rsidR="00860682" w:rsidRPr="00961277" w:rsidRDefault="00860682" w:rsidP="00860682">
            <w:pPr>
              <w:jc w:val="center"/>
              <w:rPr>
                <w:rFonts w:ascii="Segoe UI" w:hAnsi="Segoe UI" w:cs="Segoe UI"/>
                <w:sz w:val="20"/>
                <w:szCs w:val="20"/>
              </w:rPr>
            </w:pPr>
            <w:r w:rsidRPr="00961277">
              <w:rPr>
                <w:rFonts w:ascii="Segoe UI" w:hAnsi="Segoe UI" w:cs="Segoe UI"/>
                <w:sz w:val="20"/>
                <w:szCs w:val="20"/>
              </w:rPr>
              <w:t>PSHE</w:t>
            </w:r>
          </w:p>
        </w:tc>
      </w:tr>
      <w:tr w:rsidR="002532E2" w:rsidRPr="00961277" w14:paraId="2C31FB07" w14:textId="77777777" w:rsidTr="00BB1B09">
        <w:trPr>
          <w:trHeight w:val="2554"/>
        </w:trPr>
        <w:tc>
          <w:tcPr>
            <w:tcW w:w="990" w:type="dxa"/>
          </w:tcPr>
          <w:p w14:paraId="3559CDEC" w14:textId="77777777" w:rsidR="002532E2" w:rsidRPr="00961277" w:rsidRDefault="002532E2" w:rsidP="00860682">
            <w:pPr>
              <w:jc w:val="center"/>
              <w:rPr>
                <w:rFonts w:ascii="Segoe UI" w:hAnsi="Segoe UI" w:cs="Segoe UI"/>
                <w:sz w:val="20"/>
                <w:szCs w:val="20"/>
              </w:rPr>
            </w:pPr>
          </w:p>
        </w:tc>
        <w:tc>
          <w:tcPr>
            <w:tcW w:w="2125" w:type="dxa"/>
          </w:tcPr>
          <w:p w14:paraId="7EFCEF37" w14:textId="77777777" w:rsidR="004E432E" w:rsidRPr="00961277" w:rsidRDefault="004E432E" w:rsidP="00303874">
            <w:pPr>
              <w:rPr>
                <w:rFonts w:ascii="Segoe UI" w:hAnsi="Segoe UI" w:cs="Segoe UI"/>
                <w:sz w:val="20"/>
                <w:szCs w:val="20"/>
              </w:rPr>
            </w:pPr>
            <w:r w:rsidRPr="00961277">
              <w:rPr>
                <w:rFonts w:ascii="Segoe UI" w:hAnsi="Segoe UI" w:cs="Segoe UI"/>
                <w:sz w:val="20"/>
                <w:szCs w:val="20"/>
              </w:rPr>
              <w:t>-White Rose Maths</w:t>
            </w:r>
          </w:p>
          <w:p w14:paraId="48720B43" w14:textId="77777777" w:rsidR="00303874" w:rsidRPr="00961277" w:rsidRDefault="00303874" w:rsidP="00303874">
            <w:pPr>
              <w:rPr>
                <w:rFonts w:ascii="Segoe UI" w:hAnsi="Segoe UI" w:cs="Segoe UI"/>
                <w:sz w:val="20"/>
                <w:szCs w:val="20"/>
              </w:rPr>
            </w:pPr>
          </w:p>
          <w:p w14:paraId="5A26F3F6" w14:textId="5528DAAB" w:rsidR="00421055" w:rsidRPr="00961277" w:rsidRDefault="00303874" w:rsidP="00303874">
            <w:pPr>
              <w:rPr>
                <w:rFonts w:ascii="Segoe UI" w:hAnsi="Segoe UI" w:cs="Segoe UI"/>
                <w:sz w:val="20"/>
                <w:szCs w:val="20"/>
              </w:rPr>
            </w:pPr>
            <w:r w:rsidRPr="00961277">
              <w:rPr>
                <w:rFonts w:ascii="Segoe UI" w:hAnsi="Segoe UI" w:cs="Segoe UI"/>
                <w:sz w:val="20"/>
                <w:szCs w:val="20"/>
              </w:rPr>
              <w:t>-</w:t>
            </w:r>
            <w:r w:rsidR="007C55C0">
              <w:rPr>
                <w:rFonts w:ascii="Segoe UI" w:hAnsi="Segoe UI" w:cs="Segoe UI"/>
                <w:sz w:val="20"/>
                <w:szCs w:val="20"/>
              </w:rPr>
              <w:t>Can do Mat</w:t>
            </w:r>
            <w:r w:rsidR="00421055" w:rsidRPr="00961277">
              <w:rPr>
                <w:rFonts w:ascii="Segoe UI" w:hAnsi="Segoe UI" w:cs="Segoe UI"/>
                <w:sz w:val="20"/>
                <w:szCs w:val="20"/>
              </w:rPr>
              <w:t xml:space="preserve">hs </w:t>
            </w:r>
          </w:p>
          <w:p w14:paraId="236A106A" w14:textId="77777777" w:rsidR="00303874" w:rsidRPr="00961277" w:rsidRDefault="00303874" w:rsidP="00303874">
            <w:pPr>
              <w:rPr>
                <w:rFonts w:ascii="Segoe UI" w:hAnsi="Segoe UI" w:cs="Segoe UI"/>
                <w:sz w:val="20"/>
                <w:szCs w:val="20"/>
              </w:rPr>
            </w:pPr>
          </w:p>
          <w:p w14:paraId="37048980" w14:textId="47FA7CE4" w:rsidR="00421055" w:rsidRPr="00961277" w:rsidRDefault="00303874" w:rsidP="00303874">
            <w:pPr>
              <w:rPr>
                <w:rFonts w:ascii="Segoe UI" w:hAnsi="Segoe UI" w:cs="Segoe UI"/>
                <w:sz w:val="20"/>
                <w:szCs w:val="20"/>
              </w:rPr>
            </w:pPr>
            <w:r w:rsidRPr="00961277">
              <w:rPr>
                <w:rFonts w:ascii="Segoe UI" w:hAnsi="Segoe UI" w:cs="Segoe UI"/>
                <w:sz w:val="20"/>
                <w:szCs w:val="20"/>
              </w:rPr>
              <w:t>-</w:t>
            </w:r>
            <w:r w:rsidR="007C55C0">
              <w:rPr>
                <w:rFonts w:ascii="Segoe UI" w:hAnsi="Segoe UI" w:cs="Segoe UI"/>
                <w:sz w:val="20"/>
                <w:szCs w:val="20"/>
              </w:rPr>
              <w:t>Maths Skills and KIRFS (Key Instant Recall Facts)</w:t>
            </w:r>
          </w:p>
          <w:p w14:paraId="441BC8EB" w14:textId="77777777" w:rsidR="00303874" w:rsidRPr="00961277" w:rsidRDefault="00303874" w:rsidP="00303874">
            <w:pPr>
              <w:rPr>
                <w:rFonts w:ascii="Segoe UI" w:hAnsi="Segoe UI" w:cs="Segoe UI"/>
                <w:sz w:val="20"/>
                <w:szCs w:val="20"/>
              </w:rPr>
            </w:pPr>
          </w:p>
          <w:p w14:paraId="78F7BBE8" w14:textId="77777777" w:rsidR="00421055" w:rsidRPr="00961277" w:rsidRDefault="00421055" w:rsidP="00303874">
            <w:pPr>
              <w:rPr>
                <w:rFonts w:ascii="Segoe UI" w:hAnsi="Segoe UI" w:cs="Segoe UI"/>
                <w:sz w:val="20"/>
                <w:szCs w:val="20"/>
              </w:rPr>
            </w:pPr>
          </w:p>
        </w:tc>
        <w:tc>
          <w:tcPr>
            <w:tcW w:w="2267" w:type="dxa"/>
          </w:tcPr>
          <w:p w14:paraId="52F099A2" w14:textId="77777777" w:rsidR="002906E5" w:rsidRPr="00961277" w:rsidRDefault="00303874" w:rsidP="00303874">
            <w:pPr>
              <w:rPr>
                <w:rFonts w:ascii="Segoe UI" w:hAnsi="Segoe UI" w:cs="Segoe UI"/>
                <w:sz w:val="20"/>
                <w:szCs w:val="20"/>
              </w:rPr>
            </w:pPr>
            <w:r w:rsidRPr="00961277">
              <w:rPr>
                <w:rFonts w:ascii="Segoe UI" w:hAnsi="Segoe UI" w:cs="Segoe UI"/>
                <w:sz w:val="20"/>
                <w:szCs w:val="20"/>
              </w:rPr>
              <w:t>-</w:t>
            </w:r>
            <w:r w:rsidR="002906E5" w:rsidRPr="00961277">
              <w:rPr>
                <w:rFonts w:ascii="Segoe UI" w:hAnsi="Segoe UI" w:cs="Segoe UI"/>
                <w:sz w:val="20"/>
                <w:szCs w:val="20"/>
              </w:rPr>
              <w:t>National Curriculum</w:t>
            </w:r>
          </w:p>
          <w:p w14:paraId="7342BA7C" w14:textId="7568B342" w:rsidR="001D3D27" w:rsidRPr="00961277" w:rsidRDefault="001D3D27" w:rsidP="00303874">
            <w:pPr>
              <w:rPr>
                <w:rFonts w:ascii="Segoe UI" w:hAnsi="Segoe UI" w:cs="Segoe UI"/>
                <w:sz w:val="20"/>
                <w:szCs w:val="20"/>
              </w:rPr>
            </w:pPr>
            <w:r w:rsidRPr="00961277">
              <w:rPr>
                <w:rFonts w:ascii="Segoe UI" w:hAnsi="Segoe UI" w:cs="Segoe UI"/>
                <w:sz w:val="20"/>
                <w:szCs w:val="20"/>
              </w:rPr>
              <w:t>-Essentials Key Skills</w:t>
            </w:r>
          </w:p>
          <w:p w14:paraId="01E3FFB8" w14:textId="77777777" w:rsidR="007C55C0" w:rsidRDefault="00303874" w:rsidP="00303874">
            <w:pPr>
              <w:rPr>
                <w:rFonts w:ascii="Segoe UI" w:hAnsi="Segoe UI" w:cs="Segoe UI"/>
                <w:sz w:val="20"/>
                <w:szCs w:val="20"/>
              </w:rPr>
            </w:pPr>
            <w:r w:rsidRPr="00961277">
              <w:rPr>
                <w:rFonts w:ascii="Segoe UI" w:hAnsi="Segoe UI" w:cs="Segoe UI"/>
                <w:sz w:val="20"/>
                <w:szCs w:val="20"/>
              </w:rPr>
              <w:t>-</w:t>
            </w:r>
            <w:r w:rsidR="007C55C0">
              <w:rPr>
                <w:rFonts w:ascii="Segoe UI" w:hAnsi="Segoe UI" w:cs="Segoe UI"/>
                <w:sz w:val="20"/>
                <w:szCs w:val="20"/>
              </w:rPr>
              <w:t xml:space="preserve">The Write Stuff and Book Talk by Jane </w:t>
            </w:r>
            <w:proofErr w:type="spellStart"/>
            <w:r w:rsidR="007C55C0">
              <w:rPr>
                <w:rFonts w:ascii="Segoe UI" w:hAnsi="Segoe UI" w:cs="Segoe UI"/>
                <w:sz w:val="20"/>
                <w:szCs w:val="20"/>
              </w:rPr>
              <w:t>Considine</w:t>
            </w:r>
            <w:proofErr w:type="spellEnd"/>
            <w:r w:rsidR="007C55C0">
              <w:rPr>
                <w:rFonts w:ascii="Segoe UI" w:hAnsi="Segoe UI" w:cs="Segoe UI"/>
                <w:sz w:val="20"/>
                <w:szCs w:val="20"/>
              </w:rPr>
              <w:t xml:space="preserve"> </w:t>
            </w:r>
          </w:p>
          <w:p w14:paraId="2B025B00" w14:textId="39DC2079" w:rsidR="00421055" w:rsidRPr="00961277" w:rsidRDefault="007C55C0" w:rsidP="00303874">
            <w:pPr>
              <w:rPr>
                <w:rFonts w:ascii="Segoe UI" w:hAnsi="Segoe UI" w:cs="Segoe UI"/>
                <w:sz w:val="20"/>
                <w:szCs w:val="20"/>
              </w:rPr>
            </w:pPr>
            <w:r>
              <w:rPr>
                <w:rFonts w:ascii="Segoe UI" w:hAnsi="Segoe UI" w:cs="Segoe UI"/>
                <w:sz w:val="20"/>
                <w:szCs w:val="20"/>
              </w:rPr>
              <w:t>-</w:t>
            </w:r>
            <w:r w:rsidR="00421055" w:rsidRPr="00961277">
              <w:rPr>
                <w:rFonts w:ascii="Segoe UI" w:hAnsi="Segoe UI" w:cs="Segoe UI"/>
                <w:sz w:val="20"/>
                <w:szCs w:val="20"/>
              </w:rPr>
              <w:t xml:space="preserve">Rising Stars EGPS </w:t>
            </w:r>
          </w:p>
          <w:p w14:paraId="1469DCC7" w14:textId="77777777" w:rsidR="00011F9F" w:rsidRPr="00961277" w:rsidRDefault="00303874" w:rsidP="00303874">
            <w:pPr>
              <w:rPr>
                <w:rFonts w:ascii="Segoe UI" w:hAnsi="Segoe UI" w:cs="Segoe UI"/>
                <w:sz w:val="20"/>
                <w:szCs w:val="20"/>
              </w:rPr>
            </w:pPr>
            <w:r w:rsidRPr="00961277">
              <w:rPr>
                <w:rFonts w:ascii="Segoe UI" w:hAnsi="Segoe UI" w:cs="Segoe UI"/>
                <w:sz w:val="20"/>
                <w:szCs w:val="20"/>
              </w:rPr>
              <w:t>-</w:t>
            </w:r>
            <w:r w:rsidR="00011F9F" w:rsidRPr="00961277">
              <w:rPr>
                <w:rFonts w:ascii="Segoe UI" w:hAnsi="Segoe UI" w:cs="Segoe UI"/>
                <w:sz w:val="20"/>
                <w:szCs w:val="20"/>
              </w:rPr>
              <w:t>Letters and Sounds/LCP Phonics</w:t>
            </w:r>
          </w:p>
          <w:p w14:paraId="3C478699" w14:textId="77777777" w:rsidR="00011F9F" w:rsidRPr="00961277" w:rsidRDefault="00303874" w:rsidP="004E432E">
            <w:pPr>
              <w:rPr>
                <w:rFonts w:ascii="Segoe UI" w:hAnsi="Segoe UI" w:cs="Segoe UI"/>
                <w:sz w:val="20"/>
                <w:szCs w:val="20"/>
              </w:rPr>
            </w:pPr>
            <w:r w:rsidRPr="00961277">
              <w:rPr>
                <w:rFonts w:ascii="Segoe UI" w:hAnsi="Segoe UI" w:cs="Segoe UI"/>
                <w:sz w:val="20"/>
                <w:szCs w:val="20"/>
              </w:rPr>
              <w:t>-</w:t>
            </w:r>
            <w:r w:rsidR="004E432E" w:rsidRPr="00961277">
              <w:rPr>
                <w:rFonts w:ascii="Segoe UI" w:hAnsi="Segoe UI" w:cs="Segoe UI"/>
                <w:sz w:val="20"/>
                <w:szCs w:val="20"/>
              </w:rPr>
              <w:t>Accelerated Reader</w:t>
            </w:r>
          </w:p>
        </w:tc>
        <w:tc>
          <w:tcPr>
            <w:tcW w:w="1985" w:type="dxa"/>
          </w:tcPr>
          <w:p w14:paraId="1F03804A" w14:textId="77777777" w:rsidR="00F21F67" w:rsidRPr="00961277" w:rsidRDefault="00F21F67" w:rsidP="00303874">
            <w:pPr>
              <w:rPr>
                <w:rFonts w:ascii="Segoe UI" w:hAnsi="Segoe UI" w:cs="Segoe UI"/>
                <w:sz w:val="20"/>
                <w:szCs w:val="20"/>
              </w:rPr>
            </w:pPr>
            <w:r w:rsidRPr="00961277">
              <w:rPr>
                <w:rFonts w:ascii="Segoe UI" w:hAnsi="Segoe UI" w:cs="Segoe UI"/>
                <w:sz w:val="20"/>
                <w:szCs w:val="20"/>
              </w:rPr>
              <w:t>Understanding Christianity and</w:t>
            </w:r>
          </w:p>
          <w:p w14:paraId="645D4F27" w14:textId="77777777" w:rsidR="002532E2" w:rsidRPr="00961277" w:rsidRDefault="00421055" w:rsidP="00303874">
            <w:pPr>
              <w:rPr>
                <w:rFonts w:ascii="Segoe UI" w:hAnsi="Segoe UI" w:cs="Segoe UI"/>
                <w:sz w:val="20"/>
                <w:szCs w:val="20"/>
              </w:rPr>
            </w:pPr>
            <w:r w:rsidRPr="00961277">
              <w:rPr>
                <w:rFonts w:ascii="Segoe UI" w:hAnsi="Segoe UI" w:cs="Segoe UI"/>
                <w:sz w:val="20"/>
                <w:szCs w:val="20"/>
              </w:rPr>
              <w:t>Glouceste</w:t>
            </w:r>
            <w:r w:rsidR="00B44C0A" w:rsidRPr="00961277">
              <w:rPr>
                <w:rFonts w:ascii="Segoe UI" w:hAnsi="Segoe UI" w:cs="Segoe UI"/>
                <w:sz w:val="20"/>
                <w:szCs w:val="20"/>
              </w:rPr>
              <w:t>r</w:t>
            </w:r>
            <w:r w:rsidRPr="00961277">
              <w:rPr>
                <w:rFonts w:ascii="Segoe UI" w:hAnsi="Segoe UI" w:cs="Segoe UI"/>
                <w:sz w:val="20"/>
                <w:szCs w:val="20"/>
              </w:rPr>
              <w:t>shire Agreed Syllabus</w:t>
            </w:r>
          </w:p>
        </w:tc>
        <w:tc>
          <w:tcPr>
            <w:tcW w:w="2410" w:type="dxa"/>
          </w:tcPr>
          <w:p w14:paraId="6AB274D1" w14:textId="7B9EC996" w:rsidR="002532E2" w:rsidRPr="00961277" w:rsidRDefault="00303874" w:rsidP="00303874">
            <w:pPr>
              <w:rPr>
                <w:rFonts w:ascii="Segoe UI" w:hAnsi="Segoe UI" w:cs="Segoe UI"/>
                <w:sz w:val="20"/>
                <w:szCs w:val="20"/>
              </w:rPr>
            </w:pPr>
            <w:r w:rsidRPr="00961277">
              <w:rPr>
                <w:rFonts w:ascii="Segoe UI" w:hAnsi="Segoe UI" w:cs="Segoe UI"/>
                <w:sz w:val="20"/>
                <w:szCs w:val="20"/>
              </w:rPr>
              <w:t>-</w:t>
            </w:r>
            <w:r w:rsidR="002532E2" w:rsidRPr="00961277">
              <w:rPr>
                <w:rFonts w:ascii="Segoe UI" w:hAnsi="Segoe UI" w:cs="Segoe UI"/>
                <w:sz w:val="20"/>
                <w:szCs w:val="20"/>
              </w:rPr>
              <w:t>Key Skills Curriculum</w:t>
            </w:r>
          </w:p>
          <w:p w14:paraId="5687EC17" w14:textId="77777777" w:rsidR="002532E2" w:rsidRDefault="00303874" w:rsidP="00303874">
            <w:pPr>
              <w:rPr>
                <w:rFonts w:ascii="Segoe UI" w:hAnsi="Segoe UI" w:cs="Segoe UI"/>
                <w:sz w:val="20"/>
                <w:szCs w:val="20"/>
              </w:rPr>
            </w:pPr>
            <w:r w:rsidRPr="00961277">
              <w:rPr>
                <w:rFonts w:ascii="Segoe UI" w:hAnsi="Segoe UI" w:cs="Segoe UI"/>
                <w:sz w:val="20"/>
                <w:szCs w:val="20"/>
              </w:rPr>
              <w:t>-</w:t>
            </w:r>
            <w:r w:rsidR="00F331A0" w:rsidRPr="00961277">
              <w:rPr>
                <w:rFonts w:ascii="Segoe UI" w:hAnsi="Segoe UI" w:cs="Segoe UI"/>
                <w:sz w:val="20"/>
                <w:szCs w:val="20"/>
              </w:rPr>
              <w:t>Up and Under Coaching</w:t>
            </w:r>
          </w:p>
          <w:p w14:paraId="491B4133" w14:textId="6876F86B" w:rsidR="007C55C0" w:rsidRDefault="007C55C0" w:rsidP="00303874">
            <w:pPr>
              <w:rPr>
                <w:rFonts w:ascii="Segoe UI" w:hAnsi="Segoe UI" w:cs="Segoe UI"/>
                <w:sz w:val="20"/>
                <w:szCs w:val="20"/>
              </w:rPr>
            </w:pPr>
            <w:r>
              <w:rPr>
                <w:rFonts w:ascii="Segoe UI" w:hAnsi="Segoe UI" w:cs="Segoe UI"/>
                <w:sz w:val="20"/>
                <w:szCs w:val="20"/>
              </w:rPr>
              <w:t>-Rising Stars: History and Geography</w:t>
            </w:r>
          </w:p>
          <w:p w14:paraId="71CEBD96" w14:textId="51961A8E" w:rsidR="007C55C0" w:rsidRDefault="007C55C0" w:rsidP="00303874">
            <w:pPr>
              <w:rPr>
                <w:rFonts w:ascii="Segoe UI" w:hAnsi="Segoe UI" w:cs="Segoe UI"/>
                <w:sz w:val="20"/>
                <w:szCs w:val="20"/>
              </w:rPr>
            </w:pPr>
            <w:r>
              <w:rPr>
                <w:rFonts w:ascii="Segoe UI" w:hAnsi="Segoe UI" w:cs="Segoe UI"/>
                <w:sz w:val="20"/>
                <w:szCs w:val="20"/>
              </w:rPr>
              <w:t xml:space="preserve">Music: </w:t>
            </w:r>
            <w:proofErr w:type="spellStart"/>
            <w:r>
              <w:rPr>
                <w:rFonts w:ascii="Segoe UI" w:hAnsi="Segoe UI" w:cs="Segoe UI"/>
                <w:sz w:val="20"/>
                <w:szCs w:val="20"/>
              </w:rPr>
              <w:t>Charanga</w:t>
            </w:r>
            <w:proofErr w:type="spellEnd"/>
            <w:r>
              <w:rPr>
                <w:rFonts w:ascii="Segoe UI" w:hAnsi="Segoe UI" w:cs="Segoe UI"/>
                <w:sz w:val="20"/>
                <w:szCs w:val="20"/>
              </w:rPr>
              <w:t xml:space="preserve"> Music</w:t>
            </w:r>
          </w:p>
          <w:p w14:paraId="23E904CE" w14:textId="77777777" w:rsidR="007C55C0" w:rsidRDefault="007C55C0" w:rsidP="00303874">
            <w:pPr>
              <w:rPr>
                <w:rFonts w:ascii="Segoe UI" w:hAnsi="Segoe UI" w:cs="Segoe UI"/>
                <w:sz w:val="20"/>
                <w:szCs w:val="20"/>
              </w:rPr>
            </w:pPr>
            <w:r>
              <w:rPr>
                <w:rFonts w:ascii="Segoe UI" w:hAnsi="Segoe UI" w:cs="Segoe UI"/>
                <w:sz w:val="20"/>
                <w:szCs w:val="20"/>
              </w:rPr>
              <w:t xml:space="preserve">Food: The Kitchen Club </w:t>
            </w:r>
          </w:p>
          <w:p w14:paraId="4DDD16D3" w14:textId="77777777" w:rsidR="007C55C0" w:rsidRDefault="007C55C0" w:rsidP="00303874">
            <w:pPr>
              <w:rPr>
                <w:rFonts w:ascii="Segoe UI" w:hAnsi="Segoe UI" w:cs="Segoe UI"/>
                <w:sz w:val="20"/>
                <w:szCs w:val="20"/>
              </w:rPr>
            </w:pPr>
            <w:r>
              <w:rPr>
                <w:rFonts w:ascii="Segoe UI" w:hAnsi="Segoe UI" w:cs="Segoe UI"/>
                <w:sz w:val="20"/>
                <w:szCs w:val="20"/>
              </w:rPr>
              <w:t xml:space="preserve">DT: Gareth </w:t>
            </w:r>
            <w:proofErr w:type="spellStart"/>
            <w:r>
              <w:rPr>
                <w:rFonts w:ascii="Segoe UI" w:hAnsi="Segoe UI" w:cs="Segoe UI"/>
                <w:sz w:val="20"/>
                <w:szCs w:val="20"/>
              </w:rPr>
              <w:t>Primley</w:t>
            </w:r>
            <w:proofErr w:type="spellEnd"/>
          </w:p>
          <w:p w14:paraId="5B38541C" w14:textId="292F27EF" w:rsidR="007C55C0" w:rsidRPr="00961277" w:rsidRDefault="007C55C0" w:rsidP="00303874">
            <w:pPr>
              <w:rPr>
                <w:rFonts w:ascii="Segoe UI" w:hAnsi="Segoe UI" w:cs="Segoe UI"/>
                <w:sz w:val="20"/>
                <w:szCs w:val="20"/>
              </w:rPr>
            </w:pPr>
            <w:r>
              <w:rPr>
                <w:rFonts w:ascii="Segoe UI" w:hAnsi="Segoe UI" w:cs="Segoe UI"/>
                <w:sz w:val="20"/>
                <w:szCs w:val="20"/>
              </w:rPr>
              <w:t>Art: Access Art</w:t>
            </w:r>
          </w:p>
        </w:tc>
        <w:tc>
          <w:tcPr>
            <w:tcW w:w="1953" w:type="dxa"/>
          </w:tcPr>
          <w:p w14:paraId="1AFF9C60" w14:textId="59B233FB" w:rsidR="00421055" w:rsidRPr="00961277" w:rsidRDefault="00303874" w:rsidP="00303874">
            <w:pPr>
              <w:rPr>
                <w:rFonts w:ascii="Segoe UI" w:hAnsi="Segoe UI" w:cs="Segoe UI"/>
                <w:sz w:val="20"/>
                <w:szCs w:val="20"/>
              </w:rPr>
            </w:pPr>
            <w:r w:rsidRPr="00961277">
              <w:rPr>
                <w:rFonts w:ascii="Segoe UI" w:hAnsi="Segoe UI" w:cs="Segoe UI"/>
                <w:sz w:val="20"/>
                <w:szCs w:val="20"/>
              </w:rPr>
              <w:t>-</w:t>
            </w:r>
            <w:r w:rsidR="00421055" w:rsidRPr="00961277">
              <w:rPr>
                <w:rFonts w:ascii="Segoe UI" w:hAnsi="Segoe UI" w:cs="Segoe UI"/>
                <w:sz w:val="20"/>
                <w:szCs w:val="20"/>
              </w:rPr>
              <w:t>Switched</w:t>
            </w:r>
            <w:r w:rsidRPr="00961277">
              <w:rPr>
                <w:rFonts w:ascii="Segoe UI" w:hAnsi="Segoe UI" w:cs="Segoe UI"/>
                <w:sz w:val="20"/>
                <w:szCs w:val="20"/>
              </w:rPr>
              <w:t xml:space="preserve"> </w:t>
            </w:r>
            <w:r w:rsidR="00421055" w:rsidRPr="00961277">
              <w:rPr>
                <w:rFonts w:ascii="Segoe UI" w:hAnsi="Segoe UI" w:cs="Segoe UI"/>
                <w:sz w:val="20"/>
                <w:szCs w:val="20"/>
              </w:rPr>
              <w:t xml:space="preserve">on Science </w:t>
            </w:r>
            <w:r w:rsidR="007C55C0">
              <w:rPr>
                <w:rFonts w:ascii="Segoe UI" w:hAnsi="Segoe UI" w:cs="Segoe UI"/>
                <w:sz w:val="20"/>
                <w:szCs w:val="20"/>
              </w:rPr>
              <w:t>from Rising Stars</w:t>
            </w:r>
          </w:p>
          <w:p w14:paraId="5B1EDF6C" w14:textId="77777777" w:rsidR="002532E2" w:rsidRPr="00961277" w:rsidRDefault="002532E2" w:rsidP="004E432E">
            <w:pPr>
              <w:rPr>
                <w:rFonts w:ascii="Segoe UI" w:hAnsi="Segoe UI" w:cs="Segoe UI"/>
                <w:sz w:val="20"/>
                <w:szCs w:val="20"/>
              </w:rPr>
            </w:pPr>
          </w:p>
        </w:tc>
        <w:tc>
          <w:tcPr>
            <w:tcW w:w="2126" w:type="dxa"/>
          </w:tcPr>
          <w:p w14:paraId="07C86DE0" w14:textId="77777777" w:rsidR="00421055" w:rsidRDefault="00303874" w:rsidP="00303874">
            <w:pPr>
              <w:rPr>
                <w:rFonts w:ascii="Segoe UI" w:hAnsi="Segoe UI" w:cs="Segoe UI"/>
                <w:sz w:val="20"/>
                <w:szCs w:val="20"/>
              </w:rPr>
            </w:pPr>
            <w:r w:rsidRPr="00961277">
              <w:rPr>
                <w:rFonts w:ascii="Segoe UI" w:hAnsi="Segoe UI" w:cs="Segoe UI"/>
                <w:sz w:val="20"/>
                <w:szCs w:val="20"/>
              </w:rPr>
              <w:t>-</w:t>
            </w:r>
            <w:r w:rsidR="00421055" w:rsidRPr="00961277">
              <w:rPr>
                <w:rFonts w:ascii="Segoe UI" w:hAnsi="Segoe UI" w:cs="Segoe UI"/>
                <w:sz w:val="20"/>
                <w:szCs w:val="20"/>
              </w:rPr>
              <w:t>Espresso Coding</w:t>
            </w:r>
          </w:p>
          <w:p w14:paraId="4A6E1630" w14:textId="646FECA7" w:rsidR="007C55C0" w:rsidRPr="00961277" w:rsidRDefault="007C55C0" w:rsidP="00303874">
            <w:pPr>
              <w:rPr>
                <w:rFonts w:ascii="Segoe UI" w:hAnsi="Segoe UI" w:cs="Segoe UI"/>
                <w:sz w:val="20"/>
                <w:szCs w:val="20"/>
              </w:rPr>
            </w:pPr>
            <w:r>
              <w:rPr>
                <w:rFonts w:ascii="Segoe UI" w:hAnsi="Segoe UI" w:cs="Segoe UI"/>
                <w:sz w:val="20"/>
                <w:szCs w:val="20"/>
              </w:rPr>
              <w:t>-Purple Mash</w:t>
            </w:r>
          </w:p>
        </w:tc>
        <w:tc>
          <w:tcPr>
            <w:tcW w:w="2162" w:type="dxa"/>
          </w:tcPr>
          <w:p w14:paraId="7DB96205" w14:textId="2E3C9F2E" w:rsidR="004E432E" w:rsidRDefault="00303874" w:rsidP="00303874">
            <w:pPr>
              <w:rPr>
                <w:rFonts w:ascii="Segoe UI" w:hAnsi="Segoe UI" w:cs="Segoe UI"/>
                <w:sz w:val="20"/>
                <w:szCs w:val="20"/>
              </w:rPr>
            </w:pPr>
            <w:r w:rsidRPr="00961277">
              <w:rPr>
                <w:rFonts w:ascii="Segoe UI" w:hAnsi="Segoe UI" w:cs="Segoe UI"/>
                <w:sz w:val="20"/>
                <w:szCs w:val="20"/>
              </w:rPr>
              <w:t>-</w:t>
            </w:r>
            <w:r w:rsidR="004E432E" w:rsidRPr="00961277">
              <w:rPr>
                <w:rFonts w:ascii="Segoe UI" w:hAnsi="Segoe UI" w:cs="Segoe UI"/>
                <w:sz w:val="20"/>
                <w:szCs w:val="20"/>
              </w:rPr>
              <w:t>British Values</w:t>
            </w:r>
          </w:p>
          <w:p w14:paraId="66B37902" w14:textId="298DD4A8" w:rsidR="007C55C0" w:rsidRPr="00961277" w:rsidRDefault="007C55C0" w:rsidP="00303874">
            <w:pPr>
              <w:rPr>
                <w:rFonts w:ascii="Segoe UI" w:hAnsi="Segoe UI" w:cs="Segoe UI"/>
                <w:sz w:val="20"/>
                <w:szCs w:val="20"/>
              </w:rPr>
            </w:pPr>
            <w:r>
              <w:rPr>
                <w:rFonts w:ascii="Segoe UI" w:hAnsi="Segoe UI" w:cs="Segoe UI"/>
                <w:sz w:val="20"/>
                <w:szCs w:val="20"/>
              </w:rPr>
              <w:t>-SCARF Resources</w:t>
            </w:r>
          </w:p>
          <w:p w14:paraId="4BF25EF7" w14:textId="77777777" w:rsidR="00421055" w:rsidRPr="00961277" w:rsidRDefault="00421055" w:rsidP="00421055">
            <w:pPr>
              <w:pStyle w:val="ListParagraph"/>
              <w:rPr>
                <w:rFonts w:ascii="Segoe UI" w:hAnsi="Segoe UI" w:cs="Segoe UI"/>
                <w:sz w:val="20"/>
                <w:szCs w:val="20"/>
              </w:rPr>
            </w:pPr>
          </w:p>
        </w:tc>
      </w:tr>
      <w:tr w:rsidR="002532E2" w:rsidRPr="00961277" w14:paraId="03386FE6" w14:textId="77777777" w:rsidTr="00BB1B09">
        <w:tc>
          <w:tcPr>
            <w:tcW w:w="990" w:type="dxa"/>
          </w:tcPr>
          <w:p w14:paraId="14781875" w14:textId="77777777" w:rsidR="002532E2" w:rsidRPr="00961277" w:rsidRDefault="002532E2" w:rsidP="00860682">
            <w:pPr>
              <w:jc w:val="center"/>
              <w:rPr>
                <w:rFonts w:ascii="Segoe UI" w:hAnsi="Segoe UI" w:cs="Segoe UI"/>
                <w:sz w:val="20"/>
                <w:szCs w:val="20"/>
              </w:rPr>
            </w:pPr>
          </w:p>
        </w:tc>
        <w:tc>
          <w:tcPr>
            <w:tcW w:w="15028" w:type="dxa"/>
            <w:gridSpan w:val="7"/>
          </w:tcPr>
          <w:p w14:paraId="174BA657" w14:textId="39AC91D5" w:rsidR="002B1278" w:rsidRPr="00961277" w:rsidRDefault="002532E2" w:rsidP="002B1278">
            <w:pPr>
              <w:rPr>
                <w:rFonts w:ascii="Segoe UI" w:hAnsi="Segoe UI" w:cs="Segoe UI"/>
                <w:sz w:val="20"/>
                <w:szCs w:val="20"/>
              </w:rPr>
            </w:pPr>
            <w:r w:rsidRPr="00961277">
              <w:rPr>
                <w:rFonts w:ascii="Segoe UI" w:hAnsi="Segoe UI" w:cs="Segoe UI"/>
                <w:sz w:val="20"/>
                <w:szCs w:val="20"/>
              </w:rPr>
              <w:t>Planning is b</w:t>
            </w:r>
            <w:r w:rsidR="00421055" w:rsidRPr="00961277">
              <w:rPr>
                <w:rFonts w:ascii="Segoe UI" w:hAnsi="Segoe UI" w:cs="Segoe UI"/>
                <w:sz w:val="20"/>
                <w:szCs w:val="20"/>
              </w:rPr>
              <w:t xml:space="preserve">ased around termly themes. </w:t>
            </w:r>
            <w:r w:rsidRPr="00961277">
              <w:rPr>
                <w:rFonts w:ascii="Segoe UI" w:hAnsi="Segoe UI" w:cs="Segoe UI"/>
                <w:sz w:val="20"/>
                <w:szCs w:val="20"/>
              </w:rPr>
              <w:t>Curriculum newsletters detail learning opportunities and home learning requests for parents</w:t>
            </w:r>
            <w:r w:rsidR="002906E5" w:rsidRPr="00961277">
              <w:rPr>
                <w:rFonts w:ascii="Segoe UI" w:hAnsi="Segoe UI" w:cs="Segoe UI"/>
                <w:sz w:val="20"/>
                <w:szCs w:val="20"/>
              </w:rPr>
              <w:t xml:space="preserve"> and are published on the school website alongsid</w:t>
            </w:r>
            <w:r w:rsidR="006C0E58" w:rsidRPr="00961277">
              <w:rPr>
                <w:rFonts w:ascii="Segoe UI" w:hAnsi="Segoe UI" w:cs="Segoe UI"/>
                <w:sz w:val="20"/>
                <w:szCs w:val="20"/>
              </w:rPr>
              <w:t xml:space="preserve">e the curriculum statement </w:t>
            </w:r>
            <w:r w:rsidR="002906E5" w:rsidRPr="00961277">
              <w:rPr>
                <w:rFonts w:ascii="Segoe UI" w:hAnsi="Segoe UI" w:cs="Segoe UI"/>
                <w:sz w:val="20"/>
                <w:szCs w:val="20"/>
              </w:rPr>
              <w:t>and overview</w:t>
            </w:r>
            <w:r w:rsidR="002B1278" w:rsidRPr="00961277">
              <w:rPr>
                <w:rFonts w:ascii="Segoe UI" w:hAnsi="Segoe UI" w:cs="Segoe UI"/>
                <w:sz w:val="20"/>
                <w:szCs w:val="20"/>
              </w:rPr>
              <w:t>.</w:t>
            </w:r>
          </w:p>
          <w:p w14:paraId="43FAAFD6" w14:textId="77777777" w:rsidR="002B1278" w:rsidRPr="00961277" w:rsidRDefault="002B1278" w:rsidP="009F0C88">
            <w:pPr>
              <w:rPr>
                <w:rFonts w:ascii="Segoe UI" w:hAnsi="Segoe UI" w:cs="Segoe UI"/>
                <w:sz w:val="20"/>
                <w:szCs w:val="20"/>
              </w:rPr>
            </w:pPr>
          </w:p>
        </w:tc>
      </w:tr>
      <w:tr w:rsidR="002532E2" w:rsidRPr="00961277" w14:paraId="7FB20934" w14:textId="77777777" w:rsidTr="00BB1B09">
        <w:tc>
          <w:tcPr>
            <w:tcW w:w="990" w:type="dxa"/>
          </w:tcPr>
          <w:p w14:paraId="27298527" w14:textId="77777777" w:rsidR="002532E2" w:rsidRPr="00961277" w:rsidRDefault="002532E2" w:rsidP="00860682">
            <w:pPr>
              <w:jc w:val="center"/>
              <w:rPr>
                <w:rFonts w:ascii="Segoe UI" w:hAnsi="Segoe UI" w:cs="Segoe UI"/>
                <w:sz w:val="20"/>
                <w:szCs w:val="20"/>
              </w:rPr>
            </w:pPr>
          </w:p>
        </w:tc>
        <w:tc>
          <w:tcPr>
            <w:tcW w:w="15028" w:type="dxa"/>
            <w:gridSpan w:val="7"/>
          </w:tcPr>
          <w:p w14:paraId="7EE5DE4A" w14:textId="77777777" w:rsidR="002532E2" w:rsidRPr="00961277" w:rsidRDefault="002532E2" w:rsidP="002532E2">
            <w:pPr>
              <w:rPr>
                <w:rFonts w:ascii="Segoe UI" w:hAnsi="Segoe UI" w:cs="Segoe UI"/>
                <w:sz w:val="20"/>
                <w:szCs w:val="20"/>
              </w:rPr>
            </w:pPr>
            <w:r w:rsidRPr="00961277">
              <w:rPr>
                <w:rFonts w:ascii="Segoe UI" w:hAnsi="Segoe UI" w:cs="Segoe UI"/>
                <w:sz w:val="20"/>
                <w:szCs w:val="20"/>
              </w:rPr>
              <w:t>Enrichment Occurs through:</w:t>
            </w:r>
          </w:p>
          <w:p w14:paraId="538DCBC5" w14:textId="77777777" w:rsidR="002532E2" w:rsidRPr="00961277" w:rsidRDefault="00F331A0"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Drama and role play in plays and assemblies</w:t>
            </w:r>
          </w:p>
          <w:p w14:paraId="01CF2D65" w14:textId="77777777" w:rsidR="002532E2" w:rsidRPr="00961277" w:rsidRDefault="002532E2"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Transition links</w:t>
            </w:r>
            <w:r w:rsidR="00F331A0" w:rsidRPr="00961277">
              <w:rPr>
                <w:rFonts w:ascii="Segoe UI" w:hAnsi="Segoe UI" w:cs="Segoe UI"/>
                <w:sz w:val="20"/>
                <w:szCs w:val="20"/>
              </w:rPr>
              <w:t xml:space="preserve"> with secondary schools</w:t>
            </w:r>
          </w:p>
          <w:p w14:paraId="040D3398" w14:textId="77777777" w:rsidR="002532E2" w:rsidRPr="00961277" w:rsidRDefault="002532E2"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 xml:space="preserve">Cluster activities such as the </w:t>
            </w:r>
            <w:r w:rsidR="00421055" w:rsidRPr="00961277">
              <w:rPr>
                <w:rFonts w:ascii="Segoe UI" w:hAnsi="Segoe UI" w:cs="Segoe UI"/>
                <w:sz w:val="20"/>
                <w:szCs w:val="20"/>
              </w:rPr>
              <w:t>shared trips and res</w:t>
            </w:r>
            <w:r w:rsidR="006C0E58" w:rsidRPr="00961277">
              <w:rPr>
                <w:rFonts w:ascii="Segoe UI" w:hAnsi="Segoe UI" w:cs="Segoe UI"/>
                <w:sz w:val="20"/>
                <w:szCs w:val="20"/>
              </w:rPr>
              <w:t>idential visits,</w:t>
            </w:r>
            <w:r w:rsidR="00F331A0" w:rsidRPr="00961277">
              <w:rPr>
                <w:rFonts w:ascii="Segoe UI" w:hAnsi="Segoe UI" w:cs="Segoe UI"/>
                <w:sz w:val="20"/>
                <w:szCs w:val="20"/>
              </w:rPr>
              <w:t xml:space="preserve"> sports tournaments and </w:t>
            </w:r>
            <w:r w:rsidR="006C0E58" w:rsidRPr="00961277">
              <w:rPr>
                <w:rFonts w:ascii="Segoe UI" w:hAnsi="Segoe UI" w:cs="Segoe UI"/>
                <w:sz w:val="20"/>
                <w:szCs w:val="20"/>
              </w:rPr>
              <w:t>competitions, nature quiz.</w:t>
            </w:r>
            <w:r w:rsidR="00F331A0" w:rsidRPr="00961277">
              <w:rPr>
                <w:rFonts w:ascii="Segoe UI" w:hAnsi="Segoe UI" w:cs="Segoe UI"/>
                <w:sz w:val="20"/>
                <w:szCs w:val="20"/>
              </w:rPr>
              <w:t xml:space="preserve"> </w:t>
            </w:r>
            <w:r w:rsidRPr="00961277">
              <w:rPr>
                <w:rFonts w:ascii="Segoe UI" w:hAnsi="Segoe UI" w:cs="Segoe UI"/>
                <w:sz w:val="20"/>
                <w:szCs w:val="20"/>
              </w:rPr>
              <w:t xml:space="preserve"> </w:t>
            </w:r>
          </w:p>
          <w:p w14:paraId="0980EEAB" w14:textId="77777777" w:rsidR="002532E2" w:rsidRPr="00961277" w:rsidRDefault="002532E2"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Visitors e.g. local museums</w:t>
            </w:r>
            <w:r w:rsidR="006C0E58" w:rsidRPr="00961277">
              <w:rPr>
                <w:rFonts w:ascii="Segoe UI" w:hAnsi="Segoe UI" w:cs="Segoe UI"/>
                <w:sz w:val="20"/>
                <w:szCs w:val="20"/>
              </w:rPr>
              <w:t xml:space="preserve"> and outreach, visiting artists, Kitchen Club.</w:t>
            </w:r>
          </w:p>
          <w:p w14:paraId="3250D32E" w14:textId="0773079B" w:rsidR="002532E2" w:rsidRPr="00961277" w:rsidRDefault="002532E2"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 xml:space="preserve">Trips and Visits e.g. </w:t>
            </w:r>
            <w:r w:rsidR="006C0E58" w:rsidRPr="00961277">
              <w:rPr>
                <w:rFonts w:ascii="Segoe UI" w:hAnsi="Segoe UI" w:cs="Segoe UI"/>
                <w:sz w:val="20"/>
                <w:szCs w:val="20"/>
              </w:rPr>
              <w:t xml:space="preserve">Forest School, Steam, Gloucester </w:t>
            </w:r>
            <w:r w:rsidR="00004401">
              <w:rPr>
                <w:rFonts w:ascii="Segoe UI" w:hAnsi="Segoe UI" w:cs="Segoe UI"/>
                <w:sz w:val="20"/>
                <w:szCs w:val="20"/>
              </w:rPr>
              <w:t>Cathedral and Mosque, Winchester Science Museum</w:t>
            </w:r>
          </w:p>
          <w:p w14:paraId="61C257B7" w14:textId="77777777" w:rsidR="002532E2" w:rsidRPr="00961277" w:rsidRDefault="00BC5BB1"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 xml:space="preserve">Before, during and after school clubs and activities – </w:t>
            </w:r>
            <w:r w:rsidR="002906E5" w:rsidRPr="00961277">
              <w:rPr>
                <w:rFonts w:ascii="Segoe UI" w:hAnsi="Segoe UI" w:cs="Segoe UI"/>
                <w:sz w:val="20"/>
                <w:szCs w:val="20"/>
              </w:rPr>
              <w:t xml:space="preserve">including </w:t>
            </w:r>
            <w:r w:rsidRPr="00961277">
              <w:rPr>
                <w:rFonts w:ascii="Segoe UI" w:hAnsi="Segoe UI" w:cs="Segoe UI"/>
                <w:sz w:val="20"/>
                <w:szCs w:val="20"/>
              </w:rPr>
              <w:t>some led by children</w:t>
            </w:r>
          </w:p>
          <w:p w14:paraId="77ABEFC7" w14:textId="05988CE0" w:rsidR="00BC5BB1" w:rsidRPr="00961277" w:rsidRDefault="00BC5BB1"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 xml:space="preserve">Specialist teaching e.g. </w:t>
            </w:r>
            <w:r w:rsidR="00F331A0" w:rsidRPr="00961277">
              <w:rPr>
                <w:rFonts w:ascii="Segoe UI" w:hAnsi="Segoe UI" w:cs="Segoe UI"/>
                <w:sz w:val="20"/>
                <w:szCs w:val="20"/>
              </w:rPr>
              <w:t>PE and MFL</w:t>
            </w:r>
          </w:p>
          <w:p w14:paraId="1A1A9F81" w14:textId="77777777" w:rsidR="00BC5BB1" w:rsidRPr="00961277" w:rsidRDefault="00BC5BB1"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Church and community collaborations e.g. Ch</w:t>
            </w:r>
            <w:r w:rsidR="00421055" w:rsidRPr="00961277">
              <w:rPr>
                <w:rFonts w:ascii="Segoe UI" w:hAnsi="Segoe UI" w:cs="Segoe UI"/>
                <w:sz w:val="20"/>
                <w:szCs w:val="20"/>
              </w:rPr>
              <w:t>ristingle, Remembrance Service, Harvest</w:t>
            </w:r>
            <w:r w:rsidR="002D7B31" w:rsidRPr="00961277">
              <w:rPr>
                <w:rFonts w:ascii="Segoe UI" w:hAnsi="Segoe UI" w:cs="Segoe UI"/>
                <w:sz w:val="20"/>
                <w:szCs w:val="20"/>
              </w:rPr>
              <w:t>, annual Church/School Fete.</w:t>
            </w:r>
          </w:p>
          <w:p w14:paraId="0A65D53C" w14:textId="240F53EA" w:rsidR="002532E2" w:rsidRPr="00961277" w:rsidRDefault="002D7B31" w:rsidP="002532E2">
            <w:pPr>
              <w:pStyle w:val="ListParagraph"/>
              <w:numPr>
                <w:ilvl w:val="0"/>
                <w:numId w:val="1"/>
              </w:numPr>
              <w:rPr>
                <w:rFonts w:ascii="Segoe UI" w:hAnsi="Segoe UI" w:cs="Segoe UI"/>
                <w:sz w:val="20"/>
                <w:szCs w:val="20"/>
              </w:rPr>
            </w:pPr>
            <w:r w:rsidRPr="00961277">
              <w:rPr>
                <w:rFonts w:ascii="Segoe UI" w:hAnsi="Segoe UI" w:cs="Segoe UI"/>
                <w:sz w:val="20"/>
                <w:szCs w:val="20"/>
              </w:rPr>
              <w:t xml:space="preserve">International links e.g. Future in Livingstone, Zambia and work with </w:t>
            </w:r>
            <w:proofErr w:type="spellStart"/>
            <w:r w:rsidRPr="00961277">
              <w:rPr>
                <w:rFonts w:ascii="Segoe UI" w:hAnsi="Segoe UI" w:cs="Segoe UI"/>
                <w:sz w:val="20"/>
                <w:szCs w:val="20"/>
              </w:rPr>
              <w:t>Northmead</w:t>
            </w:r>
            <w:proofErr w:type="spellEnd"/>
            <w:r w:rsidRPr="00961277">
              <w:rPr>
                <w:rFonts w:ascii="Segoe UI" w:hAnsi="Segoe UI" w:cs="Segoe UI"/>
                <w:sz w:val="20"/>
                <w:szCs w:val="20"/>
              </w:rPr>
              <w:t xml:space="preserve"> P</w:t>
            </w:r>
            <w:r w:rsidR="00004401">
              <w:rPr>
                <w:rFonts w:ascii="Segoe UI" w:hAnsi="Segoe UI" w:cs="Segoe UI"/>
                <w:sz w:val="20"/>
                <w:szCs w:val="20"/>
              </w:rPr>
              <w:t>rimary School in Lusaka, Zambia, Romanian School links.</w:t>
            </w:r>
          </w:p>
        </w:tc>
      </w:tr>
    </w:tbl>
    <w:p w14:paraId="6C1808BF" w14:textId="77777777" w:rsidR="002906E5" w:rsidRPr="00961277" w:rsidRDefault="002906E5" w:rsidP="00681723">
      <w:pPr>
        <w:rPr>
          <w:rFonts w:ascii="Segoe UI" w:hAnsi="Segoe UI" w:cs="Segoe UI"/>
          <w:b/>
          <w:sz w:val="20"/>
          <w:szCs w:val="20"/>
          <w:u w:val="single"/>
        </w:rPr>
      </w:pPr>
    </w:p>
    <w:p w14:paraId="71148723" w14:textId="77777777" w:rsidR="00B44C0A" w:rsidRPr="00961277" w:rsidRDefault="00B44C0A" w:rsidP="00681723">
      <w:pPr>
        <w:rPr>
          <w:rFonts w:ascii="Segoe UI" w:hAnsi="Segoe UI" w:cs="Segoe UI"/>
          <w:b/>
          <w:sz w:val="20"/>
          <w:szCs w:val="20"/>
          <w:u w:val="single"/>
        </w:rPr>
      </w:pPr>
    </w:p>
    <w:p w14:paraId="3B913E61" w14:textId="77777777" w:rsidR="00B44C0A" w:rsidRPr="00961277" w:rsidRDefault="00B44C0A" w:rsidP="00B44C0A">
      <w:pPr>
        <w:rPr>
          <w:rFonts w:ascii="Segoe UI" w:hAnsi="Segoe UI" w:cs="Segoe UI"/>
          <w:sz w:val="20"/>
          <w:szCs w:val="20"/>
        </w:rPr>
      </w:pPr>
      <w:r w:rsidRPr="00961277">
        <w:rPr>
          <w:rFonts w:ascii="Segoe UI" w:hAnsi="Segoe UI" w:cs="Segoe UI"/>
          <w:b/>
          <w:sz w:val="20"/>
          <w:szCs w:val="20"/>
          <w:u w:val="single"/>
        </w:rPr>
        <w:lastRenderedPageBreak/>
        <w:t>The Curriculum</w:t>
      </w:r>
      <w:r w:rsidRPr="00961277">
        <w:rPr>
          <w:rFonts w:ascii="Segoe UI" w:hAnsi="Segoe UI" w:cs="Segoe UI"/>
          <w:b/>
          <w:sz w:val="20"/>
          <w:szCs w:val="20"/>
        </w:rPr>
        <w:t xml:space="preserve"> at Bibury Church of England Primary School </w:t>
      </w:r>
      <w:r w:rsidRPr="00961277">
        <w:rPr>
          <w:rFonts w:ascii="Segoe UI" w:hAnsi="Segoe UI" w:cs="Segoe UI"/>
          <w:sz w:val="20"/>
          <w:szCs w:val="20"/>
        </w:rPr>
        <w:t>is broad and regular monitoring aims to ensure that it is balanced. It is skills based which allows teachers to meet mixed, individual needs and interests. It allows for creativity and a degree of freedom in planning. The content of a topic is often agreed with children and can be flexible. We can tailor learning experiences to different cohorts’ interests and needs. We follow national guidelines, but aim to inject creativity and excitement, making as many cross-curricular links as possible. En</w:t>
      </w:r>
      <w:r w:rsidR="00F21F67" w:rsidRPr="00961277">
        <w:rPr>
          <w:rFonts w:ascii="Segoe UI" w:hAnsi="Segoe UI" w:cs="Segoe UI"/>
          <w:sz w:val="20"/>
          <w:szCs w:val="20"/>
        </w:rPr>
        <w:t>richment is planned through visit</w:t>
      </w:r>
      <w:r w:rsidRPr="00961277">
        <w:rPr>
          <w:rFonts w:ascii="Segoe UI" w:hAnsi="Segoe UI" w:cs="Segoe UI"/>
          <w:sz w:val="20"/>
          <w:szCs w:val="20"/>
        </w:rPr>
        <w:t>s,</w:t>
      </w:r>
      <w:r w:rsidR="00F21F67" w:rsidRPr="00961277">
        <w:rPr>
          <w:rFonts w:ascii="Segoe UI" w:hAnsi="Segoe UI" w:cs="Segoe UI"/>
          <w:sz w:val="20"/>
          <w:szCs w:val="20"/>
        </w:rPr>
        <w:t xml:space="preserve"> residential trips</w:t>
      </w:r>
      <w:r w:rsidRPr="00961277">
        <w:rPr>
          <w:rFonts w:ascii="Segoe UI" w:hAnsi="Segoe UI" w:cs="Segoe UI"/>
          <w:sz w:val="20"/>
          <w:szCs w:val="20"/>
        </w:rPr>
        <w:t xml:space="preserve"> and visitors to school and provision is made in the budget to allow disadvantaged children to take part. Where gaps in learning and progress are identified they are quickly targeted with good levels of expertise and teacher subject knowledge. We celebrate success and allow mistakes to be made. Children are encouraged to use their learning power to become more independent. Self-evaluation is important, such as:  self and peer assessment, pupil voice, governor link visits, parent questionnaires and peer observations of teaching and learning. Children receive good teaching, they have fun when learning and become enthused about exploring. Our curriculum promotes good learning behaviour.</w:t>
      </w:r>
    </w:p>
    <w:p w14:paraId="4E12E209" w14:textId="77777777" w:rsidR="00B44C0A" w:rsidRPr="00961277" w:rsidRDefault="00B44C0A" w:rsidP="00B44C0A">
      <w:pPr>
        <w:rPr>
          <w:rFonts w:ascii="Segoe UI" w:hAnsi="Segoe UI" w:cs="Segoe UI"/>
          <w:sz w:val="20"/>
          <w:szCs w:val="20"/>
        </w:rPr>
      </w:pPr>
      <w:r w:rsidRPr="00961277">
        <w:rPr>
          <w:rFonts w:ascii="Segoe UI" w:hAnsi="Segoe UI" w:cs="Segoe UI"/>
          <w:sz w:val="20"/>
          <w:szCs w:val="20"/>
        </w:rPr>
        <w:t>As a Church of England primary school, we believe that God is central to all our lives and that He values each and every one of us. Our curriculum reflects this and aims to provide opportunities for all children to learn and achieve, irrespective of social background, culture, race, gender or differences in ability.</w:t>
      </w:r>
    </w:p>
    <w:p w14:paraId="45764218" w14:textId="77777777" w:rsidR="00681723" w:rsidRPr="00961277" w:rsidRDefault="00681723" w:rsidP="00681723">
      <w:pPr>
        <w:rPr>
          <w:rFonts w:ascii="Segoe UI" w:hAnsi="Segoe UI" w:cs="Segoe UI"/>
          <w:sz w:val="20"/>
          <w:szCs w:val="20"/>
        </w:rPr>
      </w:pPr>
      <w:r w:rsidRPr="00961277">
        <w:rPr>
          <w:rFonts w:ascii="Segoe UI" w:hAnsi="Segoe UI" w:cs="Segoe UI"/>
          <w:b/>
          <w:sz w:val="20"/>
          <w:szCs w:val="20"/>
          <w:u w:val="single"/>
        </w:rPr>
        <w:t>SMSC</w:t>
      </w:r>
      <w:r w:rsidRPr="00961277">
        <w:rPr>
          <w:rFonts w:ascii="Segoe UI" w:hAnsi="Segoe UI" w:cs="Segoe UI"/>
          <w:sz w:val="20"/>
          <w:szCs w:val="20"/>
        </w:rPr>
        <w:t xml:space="preserve"> underlies our curriculum, in effect it is the ‘hidden curriculum’ and works through everything we do to promote progression and individual children’s devel</w:t>
      </w:r>
      <w:r w:rsidR="00E809AA" w:rsidRPr="00961277">
        <w:rPr>
          <w:rFonts w:ascii="Segoe UI" w:hAnsi="Segoe UI" w:cs="Segoe UI"/>
          <w:sz w:val="20"/>
          <w:szCs w:val="20"/>
        </w:rPr>
        <w:t xml:space="preserve">opment. We aim to be a cohesive, Christian </w:t>
      </w:r>
      <w:r w:rsidRPr="00961277">
        <w:rPr>
          <w:rFonts w:ascii="Segoe UI" w:hAnsi="Segoe UI" w:cs="Segoe UI"/>
          <w:sz w:val="20"/>
          <w:szCs w:val="20"/>
        </w:rPr>
        <w:t>learning community and give a broad range of experiences with teachers, other adults and the wider community. In our curriculum we show this through:</w:t>
      </w:r>
    </w:p>
    <w:p w14:paraId="64D26FDA" w14:textId="77777777" w:rsidR="00681723" w:rsidRPr="00961277" w:rsidRDefault="00681723" w:rsidP="00681723">
      <w:pPr>
        <w:pStyle w:val="ListParagraph"/>
        <w:numPr>
          <w:ilvl w:val="0"/>
          <w:numId w:val="2"/>
        </w:numPr>
        <w:rPr>
          <w:rFonts w:ascii="Segoe UI" w:hAnsi="Segoe UI" w:cs="Segoe UI"/>
          <w:sz w:val="20"/>
          <w:szCs w:val="20"/>
        </w:rPr>
      </w:pPr>
      <w:r w:rsidRPr="00961277">
        <w:rPr>
          <w:rFonts w:ascii="Segoe UI" w:hAnsi="Segoe UI" w:cs="Segoe UI"/>
          <w:sz w:val="20"/>
          <w:szCs w:val="20"/>
        </w:rPr>
        <w:t>Spirituality: having respect for different people’s feelings and values and promoting an understanding of religious and other beliefs. We develop children’s awareness of what Spirituality might be (even though this is a difficult concept to grasp fully) and to be able to question and reflect on themselves, their own learning, and that of others and to use imagination and creativity.</w:t>
      </w:r>
    </w:p>
    <w:p w14:paraId="7819F5ED" w14:textId="77777777" w:rsidR="00681723" w:rsidRPr="00961277" w:rsidRDefault="00681723" w:rsidP="00681723">
      <w:pPr>
        <w:pStyle w:val="ListParagraph"/>
        <w:numPr>
          <w:ilvl w:val="0"/>
          <w:numId w:val="2"/>
        </w:numPr>
        <w:rPr>
          <w:rFonts w:ascii="Segoe UI" w:hAnsi="Segoe UI" w:cs="Segoe UI"/>
          <w:sz w:val="20"/>
          <w:szCs w:val="20"/>
        </w:rPr>
      </w:pPr>
      <w:r w:rsidRPr="00961277">
        <w:rPr>
          <w:rFonts w:ascii="Segoe UI" w:hAnsi="Segoe UI" w:cs="Segoe UI"/>
          <w:sz w:val="20"/>
          <w:szCs w:val="20"/>
        </w:rPr>
        <w:t xml:space="preserve">Morality and Social: we provide opportunities for children to discover the difference between right and wrong and what the consequences of their actions might be. We encourage children to discuss moral, social and ethical issues; cooperation, playing together and using a wide range of social skills in a variety of contexts. Examples: </w:t>
      </w:r>
      <w:r w:rsidR="002D7B31" w:rsidRPr="00961277">
        <w:rPr>
          <w:rFonts w:ascii="Segoe UI" w:hAnsi="Segoe UI" w:cs="Segoe UI"/>
          <w:sz w:val="20"/>
          <w:szCs w:val="20"/>
        </w:rPr>
        <w:t>School and Worship Councils, Socks Off Award</w:t>
      </w:r>
      <w:r w:rsidRPr="00961277">
        <w:rPr>
          <w:rFonts w:ascii="Segoe UI" w:hAnsi="Segoe UI" w:cs="Segoe UI"/>
          <w:sz w:val="20"/>
          <w:szCs w:val="20"/>
        </w:rPr>
        <w:t xml:space="preserve">; Pupil Led clubs; The </w:t>
      </w:r>
      <w:r w:rsidR="002D7B31" w:rsidRPr="00961277">
        <w:rPr>
          <w:rFonts w:ascii="Segoe UI" w:hAnsi="Segoe UI" w:cs="Segoe UI"/>
          <w:sz w:val="20"/>
          <w:szCs w:val="20"/>
        </w:rPr>
        <w:t xml:space="preserve">strong relationships </w:t>
      </w:r>
      <w:r w:rsidRPr="00961277">
        <w:rPr>
          <w:rFonts w:ascii="Segoe UI" w:hAnsi="Segoe UI" w:cs="Segoe UI"/>
          <w:sz w:val="20"/>
          <w:szCs w:val="20"/>
        </w:rPr>
        <w:t>between the oldest and youngest children.</w:t>
      </w:r>
    </w:p>
    <w:p w14:paraId="16FC8F58" w14:textId="77777777" w:rsidR="00681723" w:rsidRPr="00961277" w:rsidRDefault="00681723" w:rsidP="00681723">
      <w:pPr>
        <w:pStyle w:val="ListParagraph"/>
        <w:numPr>
          <w:ilvl w:val="0"/>
          <w:numId w:val="2"/>
        </w:numPr>
        <w:rPr>
          <w:rFonts w:ascii="Segoe UI" w:hAnsi="Segoe UI" w:cs="Segoe UI"/>
          <w:sz w:val="20"/>
          <w:szCs w:val="20"/>
        </w:rPr>
      </w:pPr>
      <w:r w:rsidRPr="00961277">
        <w:rPr>
          <w:rFonts w:ascii="Segoe UI" w:hAnsi="Segoe UI" w:cs="Segoe UI"/>
          <w:sz w:val="20"/>
          <w:szCs w:val="20"/>
        </w:rPr>
        <w:t xml:space="preserve">Cultural: As a school we participate in a wide variety of activities which are aimed at shaping children’s lives and aspirations, preparing them for the wider world and using local resources. Examples: </w:t>
      </w:r>
      <w:r w:rsidR="00BF4606" w:rsidRPr="00961277">
        <w:rPr>
          <w:rFonts w:ascii="Segoe UI" w:hAnsi="Segoe UI" w:cs="Segoe UI"/>
          <w:sz w:val="20"/>
          <w:szCs w:val="20"/>
        </w:rPr>
        <w:t>Small Schools Music Festival</w:t>
      </w:r>
      <w:r w:rsidRPr="00961277">
        <w:rPr>
          <w:rFonts w:ascii="Segoe UI" w:hAnsi="Segoe UI" w:cs="Segoe UI"/>
          <w:sz w:val="20"/>
          <w:szCs w:val="20"/>
        </w:rPr>
        <w:t>, Maths Ch</w:t>
      </w:r>
      <w:r w:rsidR="002D7B31" w:rsidRPr="00961277">
        <w:rPr>
          <w:rFonts w:ascii="Segoe UI" w:hAnsi="Segoe UI" w:cs="Segoe UI"/>
          <w:sz w:val="20"/>
          <w:szCs w:val="20"/>
        </w:rPr>
        <w:t>allenge, Transition links with surrounding secondary schools</w:t>
      </w:r>
      <w:r w:rsidRPr="00961277">
        <w:rPr>
          <w:rFonts w:ascii="Segoe UI" w:hAnsi="Segoe UI" w:cs="Segoe UI"/>
          <w:sz w:val="20"/>
          <w:szCs w:val="20"/>
        </w:rPr>
        <w:t xml:space="preserve">, </w:t>
      </w:r>
      <w:r w:rsidR="00BF4606" w:rsidRPr="00961277">
        <w:rPr>
          <w:rFonts w:ascii="Segoe UI" w:hAnsi="Segoe UI" w:cs="Segoe UI"/>
          <w:sz w:val="20"/>
          <w:szCs w:val="20"/>
        </w:rPr>
        <w:t>Up and Under Sports Coaching</w:t>
      </w:r>
      <w:r w:rsidRPr="00961277">
        <w:rPr>
          <w:rFonts w:ascii="Segoe UI" w:hAnsi="Segoe UI" w:cs="Segoe UI"/>
          <w:sz w:val="20"/>
          <w:szCs w:val="20"/>
        </w:rPr>
        <w:t>, Sports cluster</w:t>
      </w:r>
      <w:r w:rsidR="002D7B31" w:rsidRPr="00961277">
        <w:rPr>
          <w:rFonts w:ascii="Segoe UI" w:hAnsi="Segoe UI" w:cs="Segoe UI"/>
          <w:sz w:val="20"/>
          <w:szCs w:val="20"/>
        </w:rPr>
        <w:t xml:space="preserve"> activity days, shar</w:t>
      </w:r>
      <w:r w:rsidR="004E432E" w:rsidRPr="00961277">
        <w:rPr>
          <w:rFonts w:ascii="Segoe UI" w:hAnsi="Segoe UI" w:cs="Segoe UI"/>
          <w:sz w:val="20"/>
          <w:szCs w:val="20"/>
        </w:rPr>
        <w:t>ed trips and residential visits.</w:t>
      </w:r>
    </w:p>
    <w:p w14:paraId="33EF632B" w14:textId="53B56DA6" w:rsidR="00B44C0A" w:rsidRPr="00961277" w:rsidRDefault="00303874" w:rsidP="009F0C88">
      <w:pPr>
        <w:rPr>
          <w:rFonts w:ascii="Segoe UI" w:hAnsi="Segoe UI" w:cs="Segoe UI"/>
          <w:b/>
          <w:sz w:val="20"/>
          <w:szCs w:val="20"/>
        </w:rPr>
      </w:pPr>
      <w:r w:rsidRPr="00961277">
        <w:rPr>
          <w:rFonts w:ascii="Segoe UI" w:hAnsi="Segoe UI" w:cs="Segoe UI"/>
          <w:b/>
          <w:sz w:val="20"/>
          <w:szCs w:val="20"/>
        </w:rPr>
        <w:t>Promoting British values</w:t>
      </w:r>
      <w:r w:rsidR="00B44C0A" w:rsidRPr="00961277">
        <w:rPr>
          <w:rFonts w:ascii="Segoe UI" w:hAnsi="Segoe UI" w:cs="Segoe UI"/>
          <w:b/>
          <w:sz w:val="20"/>
          <w:szCs w:val="20"/>
        </w:rPr>
        <w:t>:</w:t>
      </w:r>
      <w:r w:rsidR="009F0C88">
        <w:rPr>
          <w:rFonts w:ascii="Segoe UI" w:hAnsi="Segoe UI" w:cs="Segoe UI"/>
          <w:b/>
          <w:sz w:val="20"/>
          <w:szCs w:val="20"/>
        </w:rPr>
        <w:t xml:space="preserve">  </w:t>
      </w:r>
      <w:r w:rsidR="00B44C0A" w:rsidRPr="00961277">
        <w:rPr>
          <w:rFonts w:ascii="Segoe UI" w:hAnsi="Segoe UI" w:cs="Segoe UI"/>
          <w:sz w:val="20"/>
          <w:szCs w:val="20"/>
        </w:rPr>
        <w:t xml:space="preserve">• </w:t>
      </w:r>
      <w:r w:rsidR="00B44C0A" w:rsidRPr="00961277">
        <w:rPr>
          <w:rFonts w:ascii="Segoe UI" w:hAnsi="Segoe UI" w:cs="Segoe UI"/>
          <w:b/>
          <w:sz w:val="20"/>
          <w:szCs w:val="20"/>
        </w:rPr>
        <w:t xml:space="preserve">Democracy • </w:t>
      </w:r>
      <w:proofErr w:type="gramStart"/>
      <w:r w:rsidR="00B44C0A" w:rsidRPr="00961277">
        <w:rPr>
          <w:rFonts w:ascii="Segoe UI" w:hAnsi="Segoe UI" w:cs="Segoe UI"/>
          <w:b/>
          <w:sz w:val="20"/>
          <w:szCs w:val="20"/>
        </w:rPr>
        <w:t>The</w:t>
      </w:r>
      <w:proofErr w:type="gramEnd"/>
      <w:r w:rsidR="00B44C0A" w:rsidRPr="00961277">
        <w:rPr>
          <w:rFonts w:ascii="Segoe UI" w:hAnsi="Segoe UI" w:cs="Segoe UI"/>
          <w:b/>
          <w:sz w:val="20"/>
          <w:szCs w:val="20"/>
        </w:rPr>
        <w:t xml:space="preserve"> rule of law • Individual liberty • Mutual respect • Tolerance of those of different faiths and beliefs</w:t>
      </w:r>
    </w:p>
    <w:p w14:paraId="01BC294A" w14:textId="77777777" w:rsidR="00303874" w:rsidRPr="00961277" w:rsidRDefault="00303874" w:rsidP="00303874">
      <w:pPr>
        <w:rPr>
          <w:rFonts w:ascii="Segoe UI" w:hAnsi="Segoe UI" w:cs="Segoe UI"/>
          <w:b/>
          <w:sz w:val="20"/>
          <w:szCs w:val="20"/>
        </w:rPr>
      </w:pPr>
      <w:r w:rsidRPr="00961277">
        <w:rPr>
          <w:rFonts w:ascii="Segoe UI" w:hAnsi="Segoe UI" w:cs="Segoe UI"/>
          <w:sz w:val="20"/>
          <w:szCs w:val="20"/>
        </w:rPr>
        <w:t>Bibury Church of England Primary School is committed to serving its community.  It recognises the multi-cultural, multi faith and ever-changing nature of the United Kingdom.  It also understands the vital role it has in ensuring that groups or individuals within the school are not subjected to intimidation or radicalisation by those wishing to unduly, or illegally, influence them.</w:t>
      </w:r>
      <w:r w:rsidRPr="00961277">
        <w:rPr>
          <w:rFonts w:ascii="Segoe UI" w:hAnsi="Segoe UI" w:cs="Segoe UI"/>
          <w:b/>
          <w:sz w:val="20"/>
          <w:szCs w:val="20"/>
        </w:rPr>
        <w:t xml:space="preserve"> </w:t>
      </w:r>
      <w:r w:rsidRPr="00961277">
        <w:rPr>
          <w:rFonts w:ascii="Segoe UI" w:hAnsi="Segoe UI" w:cs="Segoe UI"/>
          <w:sz w:val="20"/>
          <w:szCs w:val="20"/>
        </w:rPr>
        <w:t>We follow equal opportunities guidance which guarantees that there will be no discrimination against any individual or group, regardless of faith, ethnicity, gender, sexuality, political or financial status, or similar. Bibury Church of England Primary School is dedicated to preparing students for their adult life beyond the formal examined curriculum and ensuring that it promotes and reinforces British values to all its students.</w:t>
      </w:r>
    </w:p>
    <w:p w14:paraId="5754DE43" w14:textId="723C53E4" w:rsidR="00303874" w:rsidRPr="00961277" w:rsidRDefault="00303874" w:rsidP="00303874">
      <w:pPr>
        <w:rPr>
          <w:rFonts w:ascii="Segoe UI" w:hAnsi="Segoe UI" w:cs="Segoe UI"/>
          <w:sz w:val="20"/>
          <w:szCs w:val="20"/>
        </w:rPr>
      </w:pPr>
      <w:r w:rsidRPr="00961277">
        <w:rPr>
          <w:rFonts w:ascii="Segoe UI" w:hAnsi="Segoe UI" w:cs="Segoe UI"/>
          <w:sz w:val="20"/>
          <w:szCs w:val="20"/>
        </w:rPr>
        <w:t>The Government emphasises that schools are required to ensure that key ‘British Values’ are taught in all UK schools.  The government set out its definition of British values in the 2011 Prevent Strategy.</w:t>
      </w:r>
      <w:bookmarkStart w:id="0" w:name="_GoBack"/>
      <w:bookmarkEnd w:id="0"/>
    </w:p>
    <w:sectPr w:rsidR="00303874" w:rsidRPr="00961277" w:rsidSect="002906E5">
      <w:pgSz w:w="16838" w:h="11906" w:orient="landscape"/>
      <w:pgMar w:top="284" w:right="53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B99"/>
    <w:multiLevelType w:val="hybridMultilevel"/>
    <w:tmpl w:val="0B5E96AA"/>
    <w:lvl w:ilvl="0" w:tplc="A9408DF2">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6109F7"/>
    <w:multiLevelType w:val="hybridMultilevel"/>
    <w:tmpl w:val="6DE0B042"/>
    <w:lvl w:ilvl="0" w:tplc="BE8444A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82"/>
    <w:rsid w:val="00004401"/>
    <w:rsid w:val="00011F9F"/>
    <w:rsid w:val="00081112"/>
    <w:rsid w:val="001D3D27"/>
    <w:rsid w:val="002532E2"/>
    <w:rsid w:val="002906E5"/>
    <w:rsid w:val="002B1278"/>
    <w:rsid w:val="002D7B31"/>
    <w:rsid w:val="00303874"/>
    <w:rsid w:val="003325DE"/>
    <w:rsid w:val="00421055"/>
    <w:rsid w:val="004E432E"/>
    <w:rsid w:val="00550492"/>
    <w:rsid w:val="005E68E7"/>
    <w:rsid w:val="00656037"/>
    <w:rsid w:val="00681723"/>
    <w:rsid w:val="006C0E58"/>
    <w:rsid w:val="007C55C0"/>
    <w:rsid w:val="00860682"/>
    <w:rsid w:val="00961277"/>
    <w:rsid w:val="009F0C88"/>
    <w:rsid w:val="00A566A1"/>
    <w:rsid w:val="00B44C0A"/>
    <w:rsid w:val="00BB1B09"/>
    <w:rsid w:val="00BC5BB1"/>
    <w:rsid w:val="00BF4606"/>
    <w:rsid w:val="00C41359"/>
    <w:rsid w:val="00D44CD1"/>
    <w:rsid w:val="00E809AA"/>
    <w:rsid w:val="00EC5483"/>
    <w:rsid w:val="00F21F67"/>
    <w:rsid w:val="00F33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D759"/>
  <w15:docId w15:val="{F01658F7-016F-4023-BEB4-850B32CB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682"/>
    <w:pPr>
      <w:ind w:left="720"/>
      <w:contextualSpacing/>
    </w:pPr>
  </w:style>
  <w:style w:type="paragraph" w:styleId="BalloonText">
    <w:name w:val="Balloon Text"/>
    <w:basedOn w:val="Normal"/>
    <w:link w:val="BalloonTextChar"/>
    <w:uiPriority w:val="99"/>
    <w:semiHidden/>
    <w:unhideWhenUsed/>
    <w:rsid w:val="0042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55"/>
    <w:rPr>
      <w:rFonts w:ascii="Segoe UI" w:hAnsi="Segoe UI" w:cs="Segoe UI"/>
      <w:sz w:val="18"/>
      <w:szCs w:val="18"/>
    </w:rPr>
  </w:style>
  <w:style w:type="character" w:styleId="Hyperlink">
    <w:name w:val="Hyperlink"/>
    <w:basedOn w:val="DefaultParagraphFont"/>
    <w:uiPriority w:val="99"/>
    <w:unhideWhenUsed/>
    <w:rsid w:val="00C41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Langley Fitzurse CofE Primary School</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Mrs W Armstrong</cp:lastModifiedBy>
  <cp:revision>8</cp:revision>
  <cp:lastPrinted>2016-06-07T13:42:00Z</cp:lastPrinted>
  <dcterms:created xsi:type="dcterms:W3CDTF">2018-11-06T20:48:00Z</dcterms:created>
  <dcterms:modified xsi:type="dcterms:W3CDTF">2020-11-23T11:39:00Z</dcterms:modified>
</cp:coreProperties>
</file>